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81" w:rsidRPr="007273C7" w:rsidRDefault="008B1CDC" w:rsidP="00242081">
      <w:pPr>
        <w:pStyle w:val="Titel"/>
        <w:rPr>
          <w:lang w:val="en-US"/>
        </w:rPr>
      </w:pPr>
      <w:r>
        <w:rPr>
          <w:noProof/>
        </w:rPr>
        <mc:AlternateContent>
          <mc:Choice Requires="wps">
            <w:drawing>
              <wp:anchor distT="0" distB="0" distL="114300" distR="114300" simplePos="0" relativeHeight="251659264" behindDoc="0" locked="0" layoutInCell="1" allowOverlap="1" wp14:anchorId="664B42F9" wp14:editId="70552737">
                <wp:simplePos x="0" y="0"/>
                <wp:positionH relativeFrom="column">
                  <wp:posOffset>4985081</wp:posOffset>
                </wp:positionH>
                <wp:positionV relativeFrom="paragraph">
                  <wp:posOffset>-6350</wp:posOffset>
                </wp:positionV>
                <wp:extent cx="1550504" cy="2019631"/>
                <wp:effectExtent l="0" t="0" r="0" b="0"/>
                <wp:wrapNone/>
                <wp:docPr id="3" name="Textfeld 3"/>
                <wp:cNvGraphicFramePr/>
                <a:graphic xmlns:a="http://schemas.openxmlformats.org/drawingml/2006/main">
                  <a:graphicData uri="http://schemas.microsoft.com/office/word/2010/wordprocessingShape">
                    <wps:wsp>
                      <wps:cNvSpPr txBox="1"/>
                      <wps:spPr>
                        <a:xfrm>
                          <a:off x="0" y="0"/>
                          <a:ext cx="1550504" cy="2019631"/>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8B1CDC" w:rsidRPr="0034403F" w:rsidRDefault="008B1CDC" w:rsidP="008B1CDC">
                            <w:pPr>
                              <w:rPr>
                                <w:vanish/>
                                <w:color w:val="C00000"/>
                                <w:lang w:val="en-US"/>
                              </w:rPr>
                            </w:pPr>
                            <w:r w:rsidRPr="0034403F">
                              <w:rPr>
                                <w:vanish/>
                                <w:color w:val="C00000"/>
                                <w:lang w:val="en-US"/>
                              </w:rPr>
                              <w:t>Annotation</w:t>
                            </w:r>
                            <w:r w:rsidRPr="0034403F">
                              <w:rPr>
                                <w:vanish/>
                                <w:color w:val="C00000"/>
                                <w:lang w:val="en-US"/>
                              </w:rPr>
                              <w:br/>
                            </w:r>
                            <w:r w:rsidRPr="0034403F">
                              <w:rPr>
                                <w:vanish/>
                                <w:color w:val="C00000"/>
                                <w:sz w:val="16"/>
                                <w:szCs w:val="16"/>
                                <w:lang w:val="en-US"/>
                              </w:rPr>
                              <w:t>(will not be printed)</w:t>
                            </w:r>
                          </w:p>
                          <w:p w:rsidR="008B1CDC" w:rsidRPr="0034403F" w:rsidRDefault="008B1CDC" w:rsidP="008B1CDC">
                            <w:pPr>
                              <w:rPr>
                                <w:vanish/>
                                <w:color w:val="C00000"/>
                                <w:lang w:val="en-US"/>
                              </w:rPr>
                            </w:pPr>
                            <w:r w:rsidRPr="0034403F">
                              <w:rPr>
                                <w:vanish/>
                                <w:color w:val="C00000"/>
                                <w:lang w:val="en-US"/>
                              </w:rPr>
                              <w:t>This document contains fields that must be filled.</w:t>
                            </w:r>
                          </w:p>
                          <w:p w:rsidR="008B1CDC" w:rsidRPr="0034403F" w:rsidRDefault="008B1CDC" w:rsidP="008B1CDC">
                            <w:pPr>
                              <w:rPr>
                                <w:vanish/>
                                <w:color w:val="C00000"/>
                                <w:lang w:val="en-US"/>
                              </w:rPr>
                            </w:pPr>
                            <w:r w:rsidRPr="0034403F">
                              <w:rPr>
                                <w:vanish/>
                                <w:color w:val="C00000"/>
                                <w:lang w:val="en-US"/>
                              </w:rPr>
                              <w:t>To do this, press the F11 key to jump to the individual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92.55pt;margin-top:-.5pt;width:122.1pt;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" fillcolor="white [3201]" stroked="f" strokeweight=".5pt">
                <v:stroke dashstyle="dash"/>
                <v:textbox>
                  <w:txbxContent>
                    <w:p w:rsidR="008B1CDC" w:rsidRPr="0034403F" w:rsidRDefault="008B1CDC" w:rsidP="008B1CDC">
                      <w:pPr>
                        <w:rPr>
                          <w:vanish/>
                          <w:color w:val="C00000"/>
                          <w:lang w:val="en-US"/>
                        </w:rPr>
                      </w:pPr>
                      <w:r w:rsidRPr="0034403F">
                        <w:rPr>
                          <w:vanish/>
                          <w:color w:val="C00000"/>
                          <w:lang w:val="en-US"/>
                        </w:rPr>
                        <w:t>Annotation</w:t>
                      </w:r>
                      <w:r w:rsidRPr="0034403F">
                        <w:rPr>
                          <w:vanish/>
                          <w:color w:val="C00000"/>
                          <w:lang w:val="en-US"/>
                        </w:rPr>
                        <w:br/>
                      </w:r>
                      <w:r w:rsidRPr="0034403F">
                        <w:rPr>
                          <w:vanish/>
                          <w:color w:val="C00000"/>
                          <w:sz w:val="16"/>
                          <w:szCs w:val="16"/>
                          <w:lang w:val="en-US"/>
                        </w:rPr>
                        <w:t>(will not be printed)</w:t>
                      </w:r>
                    </w:p>
                    <w:p w:rsidR="008B1CDC" w:rsidRPr="0034403F" w:rsidRDefault="008B1CDC" w:rsidP="008B1CDC">
                      <w:pPr>
                        <w:rPr>
                          <w:vanish/>
                          <w:color w:val="C00000"/>
                          <w:lang w:val="en-US"/>
                        </w:rPr>
                      </w:pPr>
                      <w:r w:rsidRPr="0034403F">
                        <w:rPr>
                          <w:vanish/>
                          <w:color w:val="C00000"/>
                          <w:lang w:val="en-US"/>
                        </w:rPr>
                        <w:t>This document contains fields that must be filled.</w:t>
                      </w:r>
                    </w:p>
                    <w:p w:rsidR="008B1CDC" w:rsidRPr="0034403F" w:rsidRDefault="008B1CDC" w:rsidP="008B1CDC">
                      <w:pPr>
                        <w:rPr>
                          <w:vanish/>
                          <w:color w:val="C00000"/>
                          <w:lang w:val="en-US"/>
                        </w:rPr>
                      </w:pPr>
                      <w:r w:rsidRPr="0034403F">
                        <w:rPr>
                          <w:vanish/>
                          <w:color w:val="C00000"/>
                          <w:lang w:val="en-US"/>
                        </w:rPr>
                        <w:t>To do this, press the F11 key to jump to the individual fields.</w:t>
                      </w:r>
                    </w:p>
                  </w:txbxContent>
                </v:textbox>
              </v:shape>
            </w:pict>
          </mc:Fallback>
        </mc:AlternateContent>
      </w:r>
      <w:r w:rsidR="009A40CA" w:rsidRPr="007273C7">
        <w:rPr>
          <w:lang w:val="en-US"/>
        </w:rPr>
        <w:t>Non-Disclosure Agreement</w:t>
      </w:r>
    </w:p>
    <w:p w:rsidR="00242081" w:rsidRPr="007273C7" w:rsidRDefault="00242081" w:rsidP="00242081">
      <w:pPr>
        <w:rPr>
          <w:lang w:val="en-US"/>
        </w:rPr>
      </w:pPr>
    </w:p>
    <w:p w:rsidR="00242081" w:rsidRPr="007273C7" w:rsidRDefault="009A40CA" w:rsidP="00242081">
      <w:pPr>
        <w:rPr>
          <w:lang w:val="en-US"/>
        </w:rPr>
      </w:pPr>
      <w:proofErr w:type="gramStart"/>
      <w:r w:rsidRPr="007273C7">
        <w:rPr>
          <w:lang w:val="en-US"/>
        </w:rPr>
        <w:t>between</w:t>
      </w:r>
      <w:bookmarkStart w:id="0" w:name="_GoBack"/>
      <w:bookmarkEnd w:id="0"/>
      <w:proofErr w:type="gramEnd"/>
    </w:p>
    <w:p w:rsidR="00A776B5" w:rsidRPr="00A564F4" w:rsidRDefault="00A564F4" w:rsidP="00242081">
      <w:r w:rsidRPr="00A564F4">
        <w:rPr>
          <w:b/>
        </w:rPr>
        <w:t>MAG IAS</w:t>
      </w:r>
      <w:r w:rsidR="00242081" w:rsidRPr="00A564F4">
        <w:rPr>
          <w:b/>
        </w:rPr>
        <w:t xml:space="preserve"> GmbH</w:t>
      </w:r>
    </w:p>
    <w:p w:rsidR="007F0DBD" w:rsidRDefault="007F0DBD" w:rsidP="007F0DBD">
      <w:proofErr w:type="spellStart"/>
      <w:r>
        <w:t>Salacher</w:t>
      </w:r>
      <w:proofErr w:type="spellEnd"/>
      <w:r>
        <w:t xml:space="preserve"> </w:t>
      </w:r>
      <w:proofErr w:type="spellStart"/>
      <w:r>
        <w:t>Strasse</w:t>
      </w:r>
      <w:proofErr w:type="spellEnd"/>
      <w:r>
        <w:t xml:space="preserve"> 93</w:t>
      </w:r>
      <w:r>
        <w:br/>
        <w:t>73054 Eislingen</w:t>
      </w:r>
    </w:p>
    <w:p w:rsidR="00242081" w:rsidRPr="00A564F4" w:rsidRDefault="00A776B5" w:rsidP="00242081">
      <w:r w:rsidRPr="00A564F4">
        <w:t xml:space="preserve">- </w:t>
      </w:r>
      <w:proofErr w:type="spellStart"/>
      <w:r w:rsidR="009A40CA" w:rsidRPr="00A564F4">
        <w:t>called</w:t>
      </w:r>
      <w:proofErr w:type="spellEnd"/>
      <w:r w:rsidR="009A40CA" w:rsidRPr="00A564F4">
        <w:t xml:space="preserve"> </w:t>
      </w:r>
      <w:proofErr w:type="spellStart"/>
      <w:r w:rsidR="009A40CA" w:rsidRPr="00A564F4">
        <w:t>below</w:t>
      </w:r>
      <w:proofErr w:type="spellEnd"/>
      <w:r w:rsidR="009A40CA" w:rsidRPr="00A564F4">
        <w:t xml:space="preserve"> </w:t>
      </w:r>
      <w:r w:rsidR="00A564F4" w:rsidRPr="00A564F4">
        <w:rPr>
          <w:b/>
        </w:rPr>
        <w:t>MAG</w:t>
      </w:r>
      <w:r w:rsidR="009A759E" w:rsidRPr="00A564F4">
        <w:t xml:space="preserve"> -</w:t>
      </w:r>
    </w:p>
    <w:p w:rsidR="00242081" w:rsidRPr="00A564F4" w:rsidRDefault="00242081" w:rsidP="00242081">
      <w:r w:rsidRPr="00A564F4">
        <w:t xml:space="preserve">und </w:t>
      </w:r>
    </w:p>
    <w:p w:rsidR="00242081" w:rsidRPr="007273C7" w:rsidRDefault="00D164FA" w:rsidP="00D164FA">
      <w:pPr>
        <w:pStyle w:val="Herausstellung"/>
        <w:rPr>
          <w:lang w:val="en-US"/>
        </w:rPr>
      </w:pPr>
      <w:r w:rsidRPr="007273C7">
        <w:rPr>
          <w:lang w:val="en-US"/>
        </w:rPr>
        <w:fldChar w:fldCharType="begin"/>
      </w:r>
      <w:r w:rsidRPr="007273C7">
        <w:rPr>
          <w:lang w:val="en-US"/>
        </w:rPr>
        <w:instrText xml:space="preserve"> MACROBUTTON  Abbrechen </w:instrText>
      </w:r>
      <w:r w:rsidR="00FA324D" w:rsidRPr="007273C7">
        <w:rPr>
          <w:lang w:val="en-US"/>
        </w:rPr>
        <w:instrText xml:space="preserve">*** </w:instrText>
      </w:r>
      <w:r w:rsidRPr="007273C7">
        <w:rPr>
          <w:lang w:val="en-US"/>
        </w:rPr>
        <w:instrText>[Firma]</w:instrText>
      </w:r>
      <w:r w:rsidR="00FA324D" w:rsidRPr="007273C7">
        <w:rPr>
          <w:lang w:val="en-US"/>
        </w:rPr>
        <w:instrText xml:space="preserve"> ***</w:instrText>
      </w:r>
      <w:r w:rsidRPr="007273C7">
        <w:rPr>
          <w:lang w:val="en-US"/>
        </w:rPr>
        <w:fldChar w:fldCharType="end"/>
      </w:r>
    </w:p>
    <w:p w:rsidR="00242081" w:rsidRPr="007273C7" w:rsidRDefault="00D164FA" w:rsidP="00242081">
      <w:pPr>
        <w:rPr>
          <w:lang w:val="en-US"/>
        </w:rPr>
      </w:pPr>
      <w:r w:rsidRPr="007273C7">
        <w:rPr>
          <w:lang w:val="en-US"/>
        </w:rPr>
        <w:fldChar w:fldCharType="begin"/>
      </w:r>
      <w:r w:rsidRPr="007273C7">
        <w:rPr>
          <w:lang w:val="en-US"/>
        </w:rPr>
        <w:instrText xml:space="preserve"> MACROBUTTON  Abbrechen </w:instrText>
      </w:r>
      <w:r w:rsidR="00FA324D" w:rsidRPr="007273C7">
        <w:rPr>
          <w:lang w:val="en-US"/>
        </w:rPr>
        <w:instrText xml:space="preserve">*** </w:instrText>
      </w:r>
      <w:r w:rsidRPr="007273C7">
        <w:rPr>
          <w:lang w:val="en-US"/>
        </w:rPr>
        <w:instrText>[Adresse]</w:instrText>
      </w:r>
      <w:r w:rsidR="00FA324D" w:rsidRPr="007273C7">
        <w:rPr>
          <w:lang w:val="en-US"/>
        </w:rPr>
        <w:instrText>***</w:instrText>
      </w:r>
      <w:r w:rsidRPr="007273C7">
        <w:rPr>
          <w:lang w:val="en-US"/>
        </w:rPr>
        <w:fldChar w:fldCharType="end"/>
      </w:r>
    </w:p>
    <w:p w:rsidR="00242081" w:rsidRPr="007273C7" w:rsidRDefault="004A1CCE" w:rsidP="00242081">
      <w:pPr>
        <w:rPr>
          <w:lang w:val="en-US"/>
        </w:rPr>
      </w:pPr>
      <w:r w:rsidRPr="007273C7">
        <w:rPr>
          <w:lang w:val="en-US"/>
        </w:rPr>
        <w:t xml:space="preserve">- </w:t>
      </w:r>
      <w:proofErr w:type="gramStart"/>
      <w:r w:rsidR="009A40CA" w:rsidRPr="007273C7">
        <w:rPr>
          <w:lang w:val="en-US"/>
        </w:rPr>
        <w:t>called</w:t>
      </w:r>
      <w:proofErr w:type="gramEnd"/>
      <w:r w:rsidR="009A40CA" w:rsidRPr="007273C7">
        <w:rPr>
          <w:lang w:val="en-US"/>
        </w:rPr>
        <w:t xml:space="preserve"> below </w:t>
      </w:r>
      <w:r w:rsidR="009A759E" w:rsidRPr="007273C7">
        <w:rPr>
          <w:b/>
          <w:lang w:val="en-US"/>
        </w:rPr>
        <w:t>Partner</w:t>
      </w:r>
      <w:r w:rsidR="009A759E" w:rsidRPr="007273C7">
        <w:rPr>
          <w:lang w:val="en-US"/>
        </w:rPr>
        <w:t xml:space="preserve"> -</w:t>
      </w:r>
    </w:p>
    <w:p w:rsidR="00242081" w:rsidRPr="007273C7" w:rsidRDefault="009A40CA" w:rsidP="00242081">
      <w:pPr>
        <w:rPr>
          <w:lang w:val="en-US"/>
        </w:rPr>
      </w:pPr>
      <w:proofErr w:type="gramStart"/>
      <w:r w:rsidRPr="007273C7">
        <w:rPr>
          <w:lang w:val="en-US"/>
        </w:rPr>
        <w:t>called</w:t>
      </w:r>
      <w:proofErr w:type="gramEnd"/>
      <w:r w:rsidRPr="007273C7">
        <w:rPr>
          <w:lang w:val="en-US"/>
        </w:rPr>
        <w:t xml:space="preserve"> below also individually "</w:t>
      </w:r>
      <w:r w:rsidRPr="007273C7">
        <w:rPr>
          <w:b/>
          <w:lang w:val="en-US"/>
        </w:rPr>
        <w:t>party</w:t>
      </w:r>
      <w:r w:rsidRPr="007273C7">
        <w:rPr>
          <w:lang w:val="en-US"/>
        </w:rPr>
        <w:t>" and in common "</w:t>
      </w:r>
      <w:r w:rsidRPr="007273C7">
        <w:rPr>
          <w:b/>
          <w:lang w:val="en-US"/>
        </w:rPr>
        <w:t>parties</w:t>
      </w:r>
      <w:r w:rsidRPr="007273C7">
        <w:rPr>
          <w:lang w:val="en-US"/>
        </w:rPr>
        <w:t>".</w:t>
      </w:r>
    </w:p>
    <w:p w:rsidR="00242081" w:rsidRPr="007273C7" w:rsidRDefault="00242081" w:rsidP="00242081">
      <w:pPr>
        <w:rPr>
          <w:lang w:val="en-US"/>
        </w:rPr>
      </w:pPr>
    </w:p>
    <w:p w:rsidR="009A759E" w:rsidRPr="007273C7" w:rsidRDefault="00A564F4" w:rsidP="009A759E">
      <w:pPr>
        <w:rPr>
          <w:lang w:val="en-US"/>
        </w:rPr>
      </w:pPr>
      <w:r>
        <w:rPr>
          <w:lang w:val="en-US"/>
        </w:rPr>
        <w:t>MAG</w:t>
      </w:r>
      <w:r w:rsidR="0039537F" w:rsidRPr="007273C7">
        <w:rPr>
          <w:lang w:val="en-US"/>
        </w:rPr>
        <w:t xml:space="preserve"> and </w:t>
      </w:r>
      <w:r w:rsidR="00BC2A56" w:rsidRPr="007273C7">
        <w:rPr>
          <w:lang w:val="en-US"/>
        </w:rPr>
        <w:t>the partner</w:t>
      </w:r>
      <w:r w:rsidR="0039537F" w:rsidRPr="007273C7">
        <w:rPr>
          <w:lang w:val="en-US"/>
        </w:rPr>
        <w:t xml:space="preserve"> consider the analysis of/cooperation for the project “</w:t>
      </w:r>
      <w:r w:rsidR="0039537F" w:rsidRPr="007273C7">
        <w:rPr>
          <w:lang w:val="en-US"/>
        </w:rPr>
        <w:fldChar w:fldCharType="begin"/>
      </w:r>
      <w:r w:rsidR="0039537F" w:rsidRPr="007273C7">
        <w:rPr>
          <w:lang w:val="en-US"/>
        </w:rPr>
        <w:instrText xml:space="preserve"> MACROBUTTON  Abbrechen ***[Projekt]***</w:instrText>
      </w:r>
      <w:r w:rsidR="0039537F" w:rsidRPr="007273C7">
        <w:rPr>
          <w:lang w:val="en-US"/>
        </w:rPr>
        <w:fldChar w:fldCharType="end"/>
      </w:r>
      <w:r w:rsidR="0039537F" w:rsidRPr="007273C7">
        <w:rPr>
          <w:lang w:val="en-US"/>
        </w:rPr>
        <w:t xml:space="preserve">”. For the purpose of this analysis/cooperation, the parties will exchange confidential information. </w:t>
      </w:r>
    </w:p>
    <w:p w:rsidR="00CF677B" w:rsidRPr="00110474" w:rsidRDefault="0039537F" w:rsidP="00CF677B">
      <w:pPr>
        <w:rPr>
          <w:lang w:val="en-US"/>
        </w:rPr>
      </w:pPr>
      <w:r w:rsidRPr="007273C7">
        <w:rPr>
          <w:lang w:val="en-US"/>
        </w:rPr>
        <w:t>In order to lay down rules for the reciprocal confidentiality of such information, the parties will agree on the following</w:t>
      </w:r>
      <w:r w:rsidR="009A759E" w:rsidRPr="007273C7">
        <w:rPr>
          <w:lang w:val="en-US"/>
        </w:rPr>
        <w:t>:</w:t>
      </w:r>
    </w:p>
    <w:p w:rsidR="009A759E" w:rsidRPr="00110474" w:rsidRDefault="009A759E" w:rsidP="00242081">
      <w:pPr>
        <w:rPr>
          <w:lang w:val="en-US"/>
        </w:rPr>
      </w:pPr>
    </w:p>
    <w:p w:rsidR="009A759E" w:rsidRPr="007273C7" w:rsidRDefault="0039537F" w:rsidP="0039537F">
      <w:pPr>
        <w:pStyle w:val="Nummerierung1"/>
        <w:rPr>
          <w:lang w:val="en-US"/>
        </w:rPr>
      </w:pPr>
      <w:r w:rsidRPr="007273C7">
        <w:rPr>
          <w:lang w:val="en-US"/>
        </w:rPr>
        <w:t>The parties will submit to the exclusive and strictly confidential use of all reciprocally exchanged or otherwise accessed confidential information only for the purpose of “</w:t>
      </w:r>
      <w:r w:rsidR="00BC2A56" w:rsidRPr="007273C7">
        <w:rPr>
          <w:lang w:val="en-US"/>
        </w:rPr>
        <w:fldChar w:fldCharType="begin"/>
      </w:r>
      <w:r w:rsidR="00BC2A56" w:rsidRPr="007273C7">
        <w:rPr>
          <w:lang w:val="en-US"/>
        </w:rPr>
        <w:instrText xml:space="preserve"> MACROBUTTON  Abbrechen ***[Projekt]***</w:instrText>
      </w:r>
      <w:r w:rsidR="00BC2A56" w:rsidRPr="007273C7">
        <w:rPr>
          <w:lang w:val="en-US"/>
        </w:rPr>
        <w:fldChar w:fldCharType="end"/>
      </w:r>
      <w:r w:rsidRPr="007273C7">
        <w:rPr>
          <w:lang w:val="en-US"/>
        </w:rPr>
        <w:t>” (called below the "</w:t>
      </w:r>
      <w:r w:rsidR="009F09A8">
        <w:rPr>
          <w:lang w:val="en-US"/>
        </w:rPr>
        <w:t>PERMITTED PURPOSE</w:t>
      </w:r>
      <w:r w:rsidRPr="007273C7">
        <w:rPr>
          <w:lang w:val="en-US"/>
        </w:rPr>
        <w:t>"). „Confidential information" in the meaning of the present agreement is all commercial, financial, technical, legal or other information, in particular with regard to business relations, manufacturing processes, financial data, research projects, scientific and sales information of each party, including such information belonging to the subsidiaries of the corresponding parties. This rule applies independently on the fact whether such information has been disclosed in writing, verbally, by vision or in any other way.</w:t>
      </w:r>
    </w:p>
    <w:p w:rsidR="009A759E" w:rsidRPr="007273C7" w:rsidRDefault="0039537F" w:rsidP="004A1CCE">
      <w:pPr>
        <w:ind w:left="426"/>
        <w:jc w:val="both"/>
        <w:rPr>
          <w:lang w:val="en-US"/>
        </w:rPr>
      </w:pPr>
      <w:r w:rsidRPr="007273C7">
        <w:rPr>
          <w:lang w:val="en-US"/>
        </w:rPr>
        <w:t xml:space="preserve">Any confidential information remains the property of the corresponding party. The parties will treat confidential information with the same care as own commercial secrets, at least, however, with </w:t>
      </w:r>
      <w:proofErr w:type="gramStart"/>
      <w:r w:rsidRPr="007273C7">
        <w:rPr>
          <w:lang w:val="en-US"/>
        </w:rPr>
        <w:t>an</w:t>
      </w:r>
      <w:proofErr w:type="gramEnd"/>
      <w:r w:rsidRPr="007273C7">
        <w:rPr>
          <w:lang w:val="en-US"/>
        </w:rPr>
        <w:t xml:space="preserve"> usually exerted degree of care</w:t>
      </w:r>
      <w:r w:rsidR="009A759E" w:rsidRPr="007273C7">
        <w:rPr>
          <w:lang w:val="en-US"/>
        </w:rPr>
        <w:t xml:space="preserve">. </w:t>
      </w:r>
    </w:p>
    <w:p w:rsidR="009A759E" w:rsidRPr="007273C7" w:rsidRDefault="00531976" w:rsidP="004A1CCE">
      <w:pPr>
        <w:ind w:left="426"/>
        <w:jc w:val="both"/>
        <w:rPr>
          <w:lang w:val="en-US"/>
        </w:rPr>
      </w:pPr>
      <w:r w:rsidRPr="00531976">
        <w:rPr>
          <w:lang w:val="en-US"/>
        </w:rPr>
        <w:t xml:space="preserve">Confidential information only shall be disclosed or made available to own employees, employees of affiliates of the group of companies of Fair Friend Group (in particular FFG European and American Holdings GmbH, FFG </w:t>
      </w:r>
      <w:proofErr w:type="spellStart"/>
      <w:r w:rsidRPr="00531976">
        <w:rPr>
          <w:lang w:val="en-US"/>
        </w:rPr>
        <w:t>Werke</w:t>
      </w:r>
      <w:proofErr w:type="spellEnd"/>
      <w:r w:rsidRPr="00531976">
        <w:rPr>
          <w:lang w:val="en-US"/>
        </w:rPr>
        <w:t xml:space="preserve"> GmbH and FFG Europe </w:t>
      </w:r>
      <w:proofErr w:type="spellStart"/>
      <w:r w:rsidRPr="00531976">
        <w:rPr>
          <w:lang w:val="en-US"/>
        </w:rPr>
        <w:t>S.p.a</w:t>
      </w:r>
      <w:proofErr w:type="spellEnd"/>
      <w:r w:rsidRPr="00531976">
        <w:rPr>
          <w:lang w:val="en-US"/>
        </w:rPr>
        <w:t xml:space="preserve"> (Italy) and their affiliated companies in the meaning of German § 15 </w:t>
      </w:r>
      <w:proofErr w:type="spellStart"/>
      <w:r w:rsidRPr="00531976">
        <w:rPr>
          <w:lang w:val="en-US"/>
        </w:rPr>
        <w:t>AktG</w:t>
      </w:r>
      <w:proofErr w:type="spellEnd"/>
      <w:r w:rsidRPr="00531976">
        <w:rPr>
          <w:lang w:val="en-US"/>
        </w:rPr>
        <w:t>) or external consultants (called below collectively the "representatives") to a degree at which their knowledge is indispensable within the scope of the permitted purpose („need-to-know-basis“). Prior to their disclosure, the parties will notify the corresponding representatives of the latter of the confidentiality of the information and of the obligations contained in the present agreement. At any rate, confidential information only shall be disclosed or made available to such representatives who, by their employment contract or by other contractual agreements or by law, are committed to the confidential treatment of the disclosed information to the degree as prescribed herein. The parties will assume the full responsibility for the confidential treatment of the disclosed information by their representatives.</w:t>
      </w:r>
    </w:p>
    <w:p w:rsidR="009A759E" w:rsidRPr="007273C7" w:rsidRDefault="0039537F" w:rsidP="004A1CCE">
      <w:pPr>
        <w:ind w:left="426"/>
        <w:jc w:val="both"/>
        <w:rPr>
          <w:lang w:val="en-US"/>
        </w:rPr>
      </w:pPr>
      <w:r w:rsidRPr="007273C7">
        <w:rPr>
          <w:lang w:val="en-US"/>
        </w:rPr>
        <w:lastRenderedPageBreak/>
        <w:t xml:space="preserve">The present non-disclosure agreement is only effective for “confidential information” which </w:t>
      </w:r>
      <w:proofErr w:type="gramStart"/>
      <w:r w:rsidRPr="007273C7">
        <w:rPr>
          <w:lang w:val="en-US"/>
        </w:rPr>
        <w:t>are</w:t>
      </w:r>
      <w:proofErr w:type="gramEnd"/>
      <w:r w:rsidRPr="007273C7">
        <w:rPr>
          <w:lang w:val="en-US"/>
        </w:rPr>
        <w:t xml:space="preserve"> expressly labeled as “confidential”</w:t>
      </w:r>
      <w:r w:rsidR="009A759E" w:rsidRPr="007273C7">
        <w:rPr>
          <w:lang w:val="en-US"/>
        </w:rPr>
        <w:t>.</w:t>
      </w:r>
    </w:p>
    <w:p w:rsidR="0039537F" w:rsidRPr="007273C7" w:rsidRDefault="0039537F" w:rsidP="004A1CCE">
      <w:pPr>
        <w:ind w:left="426"/>
        <w:jc w:val="both"/>
        <w:rPr>
          <w:lang w:val="en-US"/>
        </w:rPr>
      </w:pPr>
      <w:r w:rsidRPr="007273C7">
        <w:rPr>
          <w:lang w:val="en-US"/>
        </w:rPr>
        <w:t>Confidential information only shall be copied or disclosed physically by any other means with the consent of the other party to the extent absolutely necessary for the permitted purpose.</w:t>
      </w:r>
    </w:p>
    <w:p w:rsidR="009A759E" w:rsidRPr="007273C7" w:rsidRDefault="009A759E" w:rsidP="00242081">
      <w:pPr>
        <w:rPr>
          <w:lang w:val="en-US"/>
        </w:rPr>
      </w:pPr>
    </w:p>
    <w:p w:rsidR="009A759E" w:rsidRPr="007273C7" w:rsidRDefault="0039537F" w:rsidP="0039537F">
      <w:pPr>
        <w:pStyle w:val="Nummerierung1"/>
        <w:rPr>
          <w:lang w:val="en-US"/>
        </w:rPr>
      </w:pPr>
      <w:r w:rsidRPr="007273C7">
        <w:rPr>
          <w:lang w:val="en-US"/>
        </w:rPr>
        <w:t>Without impairing the requirements as per par.</w:t>
      </w:r>
      <w:r w:rsidR="007273C7">
        <w:rPr>
          <w:lang w:val="en-US"/>
        </w:rPr>
        <w:t> </w:t>
      </w:r>
      <w:r w:rsidRPr="007273C7">
        <w:rPr>
          <w:lang w:val="en-US"/>
        </w:rPr>
        <w:t>1, the following reciprocally exchanged information is not or are not any longer regarded as confidential information</w:t>
      </w:r>
      <w:r w:rsidR="009A759E" w:rsidRPr="007273C7">
        <w:rPr>
          <w:lang w:val="en-US"/>
        </w:rPr>
        <w:t>.</w:t>
      </w:r>
    </w:p>
    <w:p w:rsidR="009A759E" w:rsidRPr="007273C7" w:rsidRDefault="0039537F" w:rsidP="0039537F">
      <w:pPr>
        <w:pStyle w:val="Einrckung2"/>
        <w:rPr>
          <w:lang w:val="en-US"/>
        </w:rPr>
      </w:pPr>
      <w:r w:rsidRPr="007273C7">
        <w:rPr>
          <w:lang w:val="en-US"/>
        </w:rPr>
        <w:t>Information which has been of public domain at the time of disclosure to the other party or has become public domain after their disclosure without any fault of such party or of their representatives</w:t>
      </w:r>
      <w:r w:rsidR="009A759E" w:rsidRPr="007273C7">
        <w:rPr>
          <w:lang w:val="en-US"/>
        </w:rPr>
        <w:t>;</w:t>
      </w:r>
    </w:p>
    <w:p w:rsidR="009A759E" w:rsidRPr="007273C7" w:rsidRDefault="0039537F" w:rsidP="0039537F">
      <w:pPr>
        <w:pStyle w:val="Einrckung2"/>
        <w:rPr>
          <w:lang w:val="en-US"/>
        </w:rPr>
      </w:pPr>
      <w:r w:rsidRPr="007273C7">
        <w:rPr>
          <w:lang w:val="en-US"/>
        </w:rPr>
        <w:t>Information which at the time of disclosure to the other party or their representatives already was known without any restriction by a non-disclosure agreement</w:t>
      </w:r>
      <w:r w:rsidR="009A759E" w:rsidRPr="007273C7">
        <w:rPr>
          <w:lang w:val="en-US"/>
        </w:rPr>
        <w:t>.</w:t>
      </w:r>
    </w:p>
    <w:p w:rsidR="009A759E" w:rsidRPr="007273C7" w:rsidRDefault="0039537F" w:rsidP="004A1CCE">
      <w:pPr>
        <w:ind w:left="426"/>
        <w:jc w:val="both"/>
        <w:rPr>
          <w:lang w:val="en-US"/>
        </w:rPr>
      </w:pPr>
      <w:r w:rsidRPr="007273C7">
        <w:rPr>
          <w:lang w:val="en-US"/>
        </w:rPr>
        <w:t>The parties shall prove the existence of the assumptions of par. 2 by corresponding written documentation.</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 xml:space="preserve">The disclosure of confidential information does not implicate the granting of any license, industrial property or any other rights of use. It will be the free decision of any party to which extent it will disclose confidential information. No party will assume an explicit or concluding warranty and responsibility for the completeness or correctness of the confidential information disclosed or made available to the other party. Any reciprocal claims of the parties or claims against shareholders, officers and employees of the other party are excluded. Possible claims related to a possible inaccuracy or incompleteness of the disclosed confidential information exclusively and definitely will be reasoned and settled in a possible contract on </w:t>
      </w:r>
      <w:r w:rsidR="009F09A8">
        <w:rPr>
          <w:lang w:val="en-US"/>
        </w:rPr>
        <w:t>PERMITTED PURPOSE</w:t>
      </w:r>
      <w:r w:rsidRPr="007273C7">
        <w:rPr>
          <w:lang w:val="en-US"/>
        </w:rPr>
        <w:t xml:space="preserve"> to be signed for putting into effect the intended cooperation</w:t>
      </w:r>
      <w:r w:rsidR="009A759E"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The parties shall return any confidential information of the other party received in writing or by any type of electromagnetic data support to the other party within 14 days upon receipt of a corresponding written request of the other party, or shall completely destroy such information on the request of the other party. Electronic files will have to be completely destroyed at any rate. This applies also to all copies or other physical reproductions as well as to any summaries, visit reports or other documentation (also documents contained on data supports) containing confidential information. The destruction of confidential documentation must be confirmed by a member of the board</w:t>
      </w:r>
      <w:r w:rsidR="009A759E"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None of the parties will inform third parties without the previous written consent of the other party on (</w:t>
      </w:r>
      <w:proofErr w:type="spellStart"/>
      <w:r w:rsidRPr="007273C7">
        <w:rPr>
          <w:lang w:val="en-US"/>
        </w:rPr>
        <w:t>i</w:t>
      </w:r>
      <w:proofErr w:type="spellEnd"/>
      <w:r w:rsidRPr="007273C7">
        <w:rPr>
          <w:lang w:val="en-US"/>
        </w:rPr>
        <w:t xml:space="preserve">) the signature and the contents of the present non-disclosure agreement, (ii) the possibility of </w:t>
      </w:r>
      <w:r w:rsidR="007273C7" w:rsidRPr="007273C7">
        <w:rPr>
          <w:lang w:val="en-US"/>
        </w:rPr>
        <w:t>cooperation</w:t>
      </w:r>
      <w:r w:rsidRPr="007273C7">
        <w:rPr>
          <w:lang w:val="en-US"/>
        </w:rPr>
        <w:t>, (iii) the fact and the situation of the meetings and negotiations, (iv) a cooperation, or other related circumstances</w:t>
      </w:r>
      <w:r w:rsidR="009A759E" w:rsidRPr="007273C7">
        <w:rPr>
          <w:lang w:val="en-US"/>
        </w:rPr>
        <w:t>.</w:t>
      </w:r>
    </w:p>
    <w:p w:rsidR="009A759E" w:rsidRPr="007273C7" w:rsidRDefault="0039537F" w:rsidP="00A776B5">
      <w:pPr>
        <w:ind w:left="426"/>
        <w:rPr>
          <w:lang w:val="en-US"/>
        </w:rPr>
      </w:pPr>
      <w:r w:rsidRPr="007273C7">
        <w:rPr>
          <w:lang w:val="en-US"/>
        </w:rPr>
        <w:t>Furthermore the parties shall until</w:t>
      </w:r>
      <w:r w:rsidR="007273C7">
        <w:rPr>
          <w:lang w:val="en-US"/>
        </w:rPr>
        <w:t>:</w:t>
      </w:r>
    </w:p>
    <w:p w:rsidR="009A759E" w:rsidRPr="007273C7" w:rsidRDefault="0039537F" w:rsidP="0039537F">
      <w:pPr>
        <w:pStyle w:val="Nummerierung3"/>
        <w:rPr>
          <w:lang w:val="en-US"/>
        </w:rPr>
      </w:pPr>
      <w:r w:rsidRPr="007273C7">
        <w:rPr>
          <w:lang w:val="en-US"/>
        </w:rPr>
        <w:t xml:space="preserve">the coming into effect of a contract on </w:t>
      </w:r>
      <w:r w:rsidR="009F09A8">
        <w:rPr>
          <w:lang w:val="en-US"/>
        </w:rPr>
        <w:t>PERMITTED PURPOSE</w:t>
      </w:r>
      <w:r w:rsidRPr="007273C7">
        <w:rPr>
          <w:lang w:val="en-US"/>
        </w:rPr>
        <w:t xml:space="preserve"> or</w:t>
      </w:r>
      <w:r w:rsidR="007273C7">
        <w:rPr>
          <w:lang w:val="en-US"/>
        </w:rPr>
        <w:br/>
      </w:r>
    </w:p>
    <w:p w:rsidR="009A759E" w:rsidRPr="007273C7" w:rsidRDefault="0039537F" w:rsidP="0039537F">
      <w:pPr>
        <w:pStyle w:val="Nummerierung3"/>
        <w:rPr>
          <w:lang w:val="en-US"/>
        </w:rPr>
      </w:pPr>
      <w:proofErr w:type="gramStart"/>
      <w:r w:rsidRPr="007273C7">
        <w:rPr>
          <w:lang w:val="en-US"/>
        </w:rPr>
        <w:t>one</w:t>
      </w:r>
      <w:proofErr w:type="gramEnd"/>
      <w:r w:rsidRPr="007273C7">
        <w:rPr>
          <w:lang w:val="en-US"/>
        </w:rPr>
        <w:t xml:space="preserve"> year after signing the present non-disclosure agreement, not hire, woo away or employ any person who, at the time of signing the present non-</w:t>
      </w:r>
      <w:r w:rsidRPr="007273C7">
        <w:rPr>
          <w:lang w:val="en-US"/>
        </w:rPr>
        <w:lastRenderedPageBreak/>
        <w:t>disclosure agreement continues to be an employee of the other party, and shall not contact or maintain any such contact with employees of the other party beyond the normal scope of business relations as previously maintained</w:t>
      </w:r>
      <w:r w:rsidR="007273C7">
        <w:rPr>
          <w:lang w:val="en-US"/>
        </w:rPr>
        <w:t>.</w:t>
      </w:r>
    </w:p>
    <w:p w:rsidR="004A1CCE" w:rsidRPr="007273C7" w:rsidRDefault="004A1CCE" w:rsidP="004A1CCE">
      <w:pPr>
        <w:rPr>
          <w:lang w:val="en-US"/>
        </w:rPr>
      </w:pPr>
    </w:p>
    <w:p w:rsidR="009A759E" w:rsidRPr="007273C7" w:rsidRDefault="0039537F" w:rsidP="0039537F">
      <w:pPr>
        <w:pStyle w:val="Nummerierung1"/>
        <w:rPr>
          <w:lang w:val="en-US"/>
        </w:rPr>
      </w:pPr>
      <w:r w:rsidRPr="007273C7">
        <w:rPr>
          <w:lang w:val="en-US"/>
        </w:rPr>
        <w:t>The present non-disclosure agreement comes into effect as per the date of this signing by both parties and will expire after three years</w:t>
      </w:r>
      <w:r w:rsidR="00517924"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 xml:space="preserve">The present non-disclosure agreement will replace any written or verbal agreements of the parties which have been signed for the confidential treatment of information reciprocally disclosed or accessed. There do not </w:t>
      </w:r>
      <w:proofErr w:type="gramStart"/>
      <w:r w:rsidRPr="007273C7">
        <w:rPr>
          <w:lang w:val="en-US"/>
        </w:rPr>
        <w:t>exist</w:t>
      </w:r>
      <w:proofErr w:type="gramEnd"/>
      <w:r w:rsidRPr="007273C7">
        <w:rPr>
          <w:lang w:val="en-US"/>
        </w:rPr>
        <w:t xml:space="preserve"> any ancillary agreements to the present non-disclosure agreement</w:t>
      </w:r>
      <w:r w:rsidR="00517924"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The laws of the Federal Republic of Germany will apply. To the legally admissible extent, the exclusive place of jurisdiction for the settlement of disputes by or related to the present non-disclosure agreement as well as place of fulfillment will be Stuttgart</w:t>
      </w:r>
      <w:r w:rsidR="009A759E"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Amendments or changes to the present agreement will have to be made in writing. This applies also to the withdrawal of the requirement of the written form</w:t>
      </w:r>
      <w:r w:rsidR="009A759E"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If individual clauses of the present agreement should prove to be invalid or unfeasible, the remaining clauses will remain applicable. The invalid or unfeasible clause will be replaced by a valid or feasible clause which comes as close as possible to the economic purpose and scope of the invalid or unfeasible clause. The same applies also to the case of the complementary contract interpretation</w:t>
      </w:r>
      <w:r w:rsidR="009A759E" w:rsidRPr="007273C7">
        <w:rPr>
          <w:lang w:val="en-US"/>
        </w:rPr>
        <w:t>.</w:t>
      </w:r>
    </w:p>
    <w:p w:rsidR="00242081" w:rsidRPr="007273C7" w:rsidRDefault="00242081" w:rsidP="00242081">
      <w:pPr>
        <w:rPr>
          <w:lang w:val="en-US"/>
        </w:rPr>
      </w:pPr>
    </w:p>
    <w:p w:rsidR="007F0DBD" w:rsidRPr="009A759E" w:rsidRDefault="00A564F4" w:rsidP="007F0DBD">
      <w:pPr>
        <w:pStyle w:val="Herausstellung"/>
        <w:tabs>
          <w:tab w:val="left" w:pos="5245"/>
        </w:tabs>
      </w:pPr>
      <w:r>
        <w:t>MAG IAS</w:t>
      </w:r>
      <w:r w:rsidR="007F0DBD" w:rsidRPr="00695DE1">
        <w:t xml:space="preserve"> GmbH</w:t>
      </w:r>
    </w:p>
    <w:p w:rsidR="007F0DBD" w:rsidRDefault="007F0DBD" w:rsidP="007F0DBD">
      <w:pPr>
        <w:tabs>
          <w:tab w:val="left" w:pos="5245"/>
        </w:tabs>
      </w:pPr>
      <w:r w:rsidRPr="0021609A">
        <w:fldChar w:fldCharType="begin"/>
      </w:r>
      <w:r w:rsidRPr="0021609A">
        <w:instrText xml:space="preserve"> MACROBUTTON  Abbrechen </w:instrText>
      </w:r>
      <w:r>
        <w:instrText>Eislingen</w:instrText>
      </w:r>
      <w:r w:rsidRPr="0021609A">
        <w:fldChar w:fldCharType="end"/>
      </w:r>
      <w:r>
        <w:t xml:space="preserve">, </w:t>
      </w:r>
      <w:r w:rsidRPr="007273C7">
        <w:rPr>
          <w:lang w:val="en-US"/>
        </w:rPr>
        <w:fldChar w:fldCharType="begin"/>
      </w:r>
      <w:r w:rsidRPr="007273C7">
        <w:rPr>
          <w:lang w:val="en-US"/>
        </w:rPr>
        <w:instrText xml:space="preserve"> MACROBUTTON  Abbrechen [Date]</w:instrText>
      </w:r>
      <w:r w:rsidRPr="007273C7">
        <w:rPr>
          <w:lang w:val="en-US"/>
        </w:rPr>
        <w:fldChar w:fldCharType="end"/>
      </w:r>
    </w:p>
    <w:p w:rsidR="007F0DBD" w:rsidRDefault="007F0DBD" w:rsidP="007F0DBD">
      <w:pPr>
        <w:tabs>
          <w:tab w:val="left" w:pos="2552"/>
          <w:tab w:val="left" w:pos="2835"/>
          <w:tab w:val="left" w:pos="5387"/>
          <w:tab w:val="left" w:pos="7797"/>
        </w:tabs>
      </w:pPr>
    </w:p>
    <w:p w:rsidR="007F0DBD" w:rsidRPr="00C90BEE" w:rsidRDefault="007F0DBD" w:rsidP="007F0DBD">
      <w:pPr>
        <w:tabs>
          <w:tab w:val="left" w:pos="2552"/>
          <w:tab w:val="left" w:pos="2835"/>
          <w:tab w:val="left" w:pos="5387"/>
          <w:tab w:val="left" w:pos="7797"/>
        </w:tabs>
      </w:pPr>
    </w:p>
    <w:p w:rsidR="007F0DBD" w:rsidRPr="003F3466" w:rsidRDefault="007F0DBD" w:rsidP="007F0DBD">
      <w:pPr>
        <w:tabs>
          <w:tab w:val="left" w:pos="2552"/>
          <w:tab w:val="left" w:pos="2835"/>
          <w:tab w:val="left" w:pos="5387"/>
          <w:tab w:val="left" w:pos="7938"/>
        </w:tabs>
        <w:rPr>
          <w:sz w:val="18"/>
          <w:szCs w:val="18"/>
          <w:u w:val="single"/>
        </w:rPr>
      </w:pPr>
      <w:r w:rsidRPr="00135251">
        <w:rPr>
          <w:u w:val="single"/>
        </w:rPr>
        <w:tab/>
      </w:r>
      <w:r w:rsidRPr="003F3466">
        <w:tab/>
      </w:r>
      <w:r w:rsidRPr="003F3466">
        <w:rPr>
          <w:u w:val="single"/>
        </w:rPr>
        <w:tab/>
      </w:r>
    </w:p>
    <w:p w:rsidR="007F0DBD" w:rsidRDefault="007F0DBD" w:rsidP="007F0DBD">
      <w:pPr>
        <w:tabs>
          <w:tab w:val="left" w:pos="2552"/>
          <w:tab w:val="left" w:pos="2835"/>
          <w:tab w:val="left" w:pos="5387"/>
          <w:tab w:val="left" w:pos="7797"/>
        </w:tabs>
        <w:rPr>
          <w:sz w:val="18"/>
          <w:szCs w:val="18"/>
        </w:rPr>
      </w:pPr>
      <w:r w:rsidRPr="007273C7">
        <w:rPr>
          <w:sz w:val="18"/>
          <w:szCs w:val="18"/>
          <w:lang w:val="en-US"/>
        </w:rPr>
        <w:fldChar w:fldCharType="begin"/>
      </w:r>
      <w:r w:rsidRPr="007273C7">
        <w:rPr>
          <w:sz w:val="18"/>
          <w:szCs w:val="18"/>
          <w:lang w:val="en-US"/>
        </w:rPr>
        <w:instrText xml:space="preserve"> MACROBUTTON  Abbrechen i.V.</w:instrText>
      </w:r>
      <w:r w:rsidRPr="007273C7">
        <w:rPr>
          <w:sz w:val="18"/>
          <w:szCs w:val="18"/>
          <w:lang w:val="en-US"/>
        </w:rPr>
        <w:fldChar w:fldCharType="end"/>
      </w:r>
      <w:r w:rsidRPr="007273C7">
        <w:rPr>
          <w:sz w:val="18"/>
          <w:szCs w:val="18"/>
          <w:lang w:val="en-US"/>
        </w:rPr>
        <w:t xml:space="preserve"> </w:t>
      </w:r>
      <w:r w:rsidRPr="007273C7">
        <w:rPr>
          <w:sz w:val="18"/>
          <w:szCs w:val="18"/>
          <w:lang w:val="en-US"/>
        </w:rPr>
        <w:fldChar w:fldCharType="begin"/>
      </w:r>
      <w:r w:rsidRPr="007273C7">
        <w:rPr>
          <w:sz w:val="18"/>
          <w:szCs w:val="18"/>
          <w:lang w:val="en-US"/>
        </w:rPr>
        <w:instrText xml:space="preserve"> MACROBUTTON  Abbrechen [Signature_left]</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i.V.</w:instrText>
      </w:r>
      <w:r w:rsidRPr="007273C7">
        <w:rPr>
          <w:sz w:val="18"/>
          <w:szCs w:val="18"/>
          <w:lang w:val="en-US"/>
        </w:rPr>
        <w:fldChar w:fldCharType="end"/>
      </w:r>
      <w:r w:rsidRPr="007273C7">
        <w:rPr>
          <w:sz w:val="18"/>
          <w:szCs w:val="18"/>
          <w:lang w:val="en-US"/>
        </w:rPr>
        <w:t xml:space="preserve"> </w:t>
      </w:r>
      <w:r w:rsidRPr="007273C7">
        <w:rPr>
          <w:sz w:val="18"/>
          <w:szCs w:val="18"/>
          <w:lang w:val="en-US"/>
        </w:rPr>
        <w:fldChar w:fldCharType="begin"/>
      </w:r>
      <w:r w:rsidRPr="007273C7">
        <w:rPr>
          <w:sz w:val="18"/>
          <w:szCs w:val="18"/>
          <w:lang w:val="en-US"/>
        </w:rPr>
        <w:instrText xml:space="preserve"> MACROBUTTON  Abbrechen [Signature_right]</w:instrText>
      </w:r>
      <w:r w:rsidRPr="007273C7">
        <w:rPr>
          <w:sz w:val="18"/>
          <w:szCs w:val="18"/>
          <w:lang w:val="en-US"/>
        </w:rPr>
        <w:fldChar w:fldCharType="end"/>
      </w:r>
      <w:r w:rsidRPr="00300F59">
        <w:rPr>
          <w:sz w:val="18"/>
          <w:szCs w:val="18"/>
        </w:rPr>
        <w:br/>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p>
    <w:p w:rsidR="007F0DBD" w:rsidRDefault="007F0DBD" w:rsidP="007F0DBD"/>
    <w:p w:rsidR="007F0DBD" w:rsidRDefault="007F0DBD" w:rsidP="007F0DBD"/>
    <w:p w:rsidR="007F0DBD" w:rsidRPr="009A759E" w:rsidRDefault="007F0DBD" w:rsidP="007F0DBD">
      <w:pPr>
        <w:pStyle w:val="Herausstellung"/>
        <w:tabs>
          <w:tab w:val="left" w:pos="5245"/>
        </w:tabs>
      </w:pPr>
      <w:r w:rsidRPr="000B0AAE">
        <w:rPr>
          <w:lang w:val="en-US"/>
        </w:rPr>
        <w:fldChar w:fldCharType="begin"/>
      </w:r>
      <w:r w:rsidRPr="00695DE1">
        <w:instrText xml:space="preserve"> MACROBUTTON  Abbrechen [Firma]</w:instrText>
      </w:r>
      <w:r w:rsidRPr="000B0AAE">
        <w:rPr>
          <w:lang w:val="en-US"/>
        </w:rPr>
        <w:fldChar w:fldCharType="end"/>
      </w:r>
    </w:p>
    <w:p w:rsidR="007F0DBD" w:rsidRDefault="007F0DBD" w:rsidP="007F0DBD">
      <w:pPr>
        <w:tabs>
          <w:tab w:val="left" w:pos="5245"/>
        </w:tabs>
      </w:pPr>
      <w:r w:rsidRPr="007273C7">
        <w:rPr>
          <w:lang w:val="en-US"/>
        </w:rPr>
        <w:fldChar w:fldCharType="begin"/>
      </w:r>
      <w:r w:rsidRPr="007273C7">
        <w:rPr>
          <w:lang w:val="en-US"/>
        </w:rPr>
        <w:instrText xml:space="preserve"> MACROBUTTON  Abbrechen [Place]</w:instrText>
      </w:r>
      <w:r w:rsidRPr="007273C7">
        <w:rPr>
          <w:lang w:val="en-US"/>
        </w:rPr>
        <w:fldChar w:fldCharType="end"/>
      </w:r>
      <w:r w:rsidRPr="007273C7">
        <w:rPr>
          <w:lang w:val="en-US"/>
        </w:rPr>
        <w:t xml:space="preserve">, </w:t>
      </w:r>
      <w:r w:rsidRPr="007273C7">
        <w:rPr>
          <w:lang w:val="en-US"/>
        </w:rPr>
        <w:fldChar w:fldCharType="begin"/>
      </w:r>
      <w:r w:rsidRPr="007273C7">
        <w:rPr>
          <w:lang w:val="en-US"/>
        </w:rPr>
        <w:instrText xml:space="preserve"> MACROBUTTON  Abbrechen [Date]</w:instrText>
      </w:r>
      <w:r w:rsidRPr="007273C7">
        <w:rPr>
          <w:lang w:val="en-US"/>
        </w:rPr>
        <w:fldChar w:fldCharType="end"/>
      </w:r>
    </w:p>
    <w:p w:rsidR="007F0DBD" w:rsidRDefault="007F0DBD" w:rsidP="007F0DBD">
      <w:pPr>
        <w:tabs>
          <w:tab w:val="left" w:pos="2552"/>
          <w:tab w:val="left" w:pos="2835"/>
          <w:tab w:val="left" w:pos="4820"/>
          <w:tab w:val="left" w:pos="5245"/>
          <w:tab w:val="left" w:pos="7797"/>
        </w:tabs>
      </w:pPr>
    </w:p>
    <w:p w:rsidR="007F0DBD" w:rsidRPr="00C90BEE" w:rsidRDefault="007F0DBD" w:rsidP="007F0DBD">
      <w:pPr>
        <w:tabs>
          <w:tab w:val="left" w:pos="2552"/>
          <w:tab w:val="left" w:pos="2835"/>
          <w:tab w:val="left" w:pos="4820"/>
          <w:tab w:val="left" w:pos="5245"/>
          <w:tab w:val="left" w:pos="7797"/>
        </w:tabs>
      </w:pPr>
    </w:p>
    <w:p w:rsidR="007F0DBD" w:rsidRPr="003F3466" w:rsidRDefault="007F0DBD" w:rsidP="007F0DBD">
      <w:pPr>
        <w:tabs>
          <w:tab w:val="left" w:pos="2552"/>
          <w:tab w:val="left" w:pos="2835"/>
          <w:tab w:val="left" w:pos="4820"/>
          <w:tab w:val="left" w:pos="5245"/>
          <w:tab w:val="left" w:pos="5387"/>
          <w:tab w:val="left" w:pos="7938"/>
        </w:tabs>
        <w:rPr>
          <w:sz w:val="18"/>
          <w:szCs w:val="18"/>
          <w:u w:val="single"/>
        </w:rPr>
      </w:pPr>
      <w:r w:rsidRPr="00135251">
        <w:rPr>
          <w:u w:val="single"/>
        </w:rPr>
        <w:tab/>
      </w:r>
      <w:r w:rsidRPr="003F3466">
        <w:tab/>
      </w:r>
      <w:r w:rsidRPr="003F3466">
        <w:rPr>
          <w:u w:val="single"/>
        </w:rPr>
        <w:tab/>
      </w:r>
    </w:p>
    <w:p w:rsidR="007F0DBD" w:rsidRPr="00300F59" w:rsidRDefault="007F0DBD" w:rsidP="007F0DBD">
      <w:pPr>
        <w:tabs>
          <w:tab w:val="left" w:pos="2552"/>
          <w:tab w:val="left" w:pos="2835"/>
          <w:tab w:val="left" w:pos="4820"/>
          <w:tab w:val="left" w:pos="5245"/>
          <w:tab w:val="left" w:pos="7797"/>
        </w:tabs>
        <w:rPr>
          <w:sz w:val="18"/>
          <w:szCs w:val="18"/>
        </w:rPr>
      </w:pP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br/>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p>
    <w:p w:rsidR="007F0DBD" w:rsidRPr="007273C7" w:rsidRDefault="007F0DBD" w:rsidP="002D34AE">
      <w:pPr>
        <w:tabs>
          <w:tab w:val="left" w:pos="2552"/>
          <w:tab w:val="left" w:pos="4820"/>
          <w:tab w:val="left" w:pos="5245"/>
          <w:tab w:val="left" w:pos="7797"/>
        </w:tabs>
        <w:rPr>
          <w:sz w:val="18"/>
          <w:szCs w:val="18"/>
          <w:lang w:val="en-US"/>
        </w:rPr>
      </w:pPr>
    </w:p>
    <w:sectPr w:rsidR="007F0DBD" w:rsidRPr="007273C7" w:rsidSect="00F8632B">
      <w:headerReference w:type="default" r:id="rId12"/>
      <w:footerReference w:type="default" r:id="rId13"/>
      <w:headerReference w:type="first" r:id="rId14"/>
      <w:footerReference w:type="first" r:id="rId15"/>
      <w:pgSz w:w="11906" w:h="16838" w:code="9"/>
      <w:pgMar w:top="2268" w:right="2550" w:bottom="1418" w:left="1418" w:header="1134" w:footer="4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AD" w:rsidRDefault="007E3AAD">
      <w:r>
        <w:separator/>
      </w:r>
    </w:p>
  </w:endnote>
  <w:endnote w:type="continuationSeparator" w:id="0">
    <w:p w:rsidR="007E3AAD" w:rsidRDefault="007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7 Cn">
    <w:panose1 w:val="02000400000000000000"/>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A840BE" w:rsidRDefault="00A840BE" w:rsidP="00F8632B">
    <w:pPr>
      <w:pBdr>
        <w:top w:val="single" w:sz="4" w:space="1" w:color="auto"/>
      </w:pBdr>
      <w:tabs>
        <w:tab w:val="center" w:pos="4536"/>
        <w:tab w:val="right" w:pos="7938"/>
      </w:tabs>
      <w:rPr>
        <w:rStyle w:val="Seitenzahl"/>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0034403F">
      <w:rPr>
        <w:rStyle w:val="Seitenzahl"/>
        <w:noProof/>
      </w:rPr>
      <w:t>201604_MAG_NDA_EN.docx</w:t>
    </w:r>
    <w:r w:rsidRPr="00A840BE">
      <w:rPr>
        <w:rStyle w:val="Seitenzahl"/>
      </w:rPr>
      <w:fldChar w:fldCharType="end"/>
    </w:r>
    <w:r w:rsidR="00300F59" w:rsidRPr="00A840BE">
      <w:rPr>
        <w:rStyle w:val="Seitenzahl"/>
      </w:rPr>
      <w:tab/>
    </w:r>
    <w:r w:rsidR="00300F59" w:rsidRPr="00A840BE">
      <w:rPr>
        <w:rStyle w:val="Seitenzahl"/>
      </w:rPr>
      <w:tab/>
    </w:r>
    <w:r w:rsidR="00300F59" w:rsidRPr="00A840BE">
      <w:rPr>
        <w:rStyle w:val="Seitenzahl"/>
      </w:rPr>
      <w:fldChar w:fldCharType="begin"/>
    </w:r>
    <w:r w:rsidR="00300F59" w:rsidRPr="00A840BE">
      <w:rPr>
        <w:rStyle w:val="Seitenzahl"/>
      </w:rPr>
      <w:instrText xml:space="preserve"> PAGE </w:instrText>
    </w:r>
    <w:r w:rsidR="00300F59" w:rsidRPr="00A840BE">
      <w:rPr>
        <w:rStyle w:val="Seitenzahl"/>
      </w:rPr>
      <w:fldChar w:fldCharType="separate"/>
    </w:r>
    <w:r w:rsidR="0034403F">
      <w:rPr>
        <w:rStyle w:val="Seitenzahl"/>
        <w:noProof/>
      </w:rPr>
      <w:t>1</w:t>
    </w:r>
    <w:r w:rsidR="00300F59" w:rsidRPr="00A840BE">
      <w:rPr>
        <w:rStyle w:val="Seitenzahl"/>
      </w:rPr>
      <w:fldChar w:fldCharType="end"/>
    </w:r>
    <w:r w:rsidR="00300F59" w:rsidRPr="00A840BE">
      <w:rPr>
        <w:rStyle w:val="Seitenzahl"/>
      </w:rPr>
      <w:t>/</w:t>
    </w:r>
    <w:r w:rsidR="00300F59" w:rsidRPr="00A840BE">
      <w:rPr>
        <w:rStyle w:val="Seitenzahl"/>
      </w:rPr>
      <w:fldChar w:fldCharType="begin"/>
    </w:r>
    <w:r w:rsidR="00300F59" w:rsidRPr="00A840BE">
      <w:rPr>
        <w:rStyle w:val="Seitenzahl"/>
      </w:rPr>
      <w:instrText xml:space="preserve"> NUMPAGES </w:instrText>
    </w:r>
    <w:r w:rsidR="00300F59" w:rsidRPr="00A840BE">
      <w:rPr>
        <w:rStyle w:val="Seitenzahl"/>
      </w:rPr>
      <w:fldChar w:fldCharType="separate"/>
    </w:r>
    <w:r w:rsidR="0034403F">
      <w:rPr>
        <w:rStyle w:val="Seitenzahl"/>
        <w:noProof/>
      </w:rPr>
      <w:t>3</w:t>
    </w:r>
    <w:r w:rsidR="00300F59" w:rsidRPr="00A840BE">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00F59" w:rsidRDefault="00300F59" w:rsidP="00C90BEE">
    <w:pPr>
      <w:pStyle w:val="Fuzeile"/>
      <w:tabs>
        <w:tab w:val="clear" w:pos="1758"/>
        <w:tab w:val="right" w:pos="7938"/>
      </w:tabs>
      <w:rPr>
        <w:rStyle w:val="Seitenzahl"/>
      </w:rPr>
    </w:pPr>
    <w:r w:rsidRPr="00300F59">
      <w:rPr>
        <w:rStyle w:val="Seitenzahl"/>
      </w:rPr>
      <w:tab/>
    </w:r>
    <w:r w:rsidRPr="00300F59">
      <w:rPr>
        <w:rStyle w:val="Seitenzahl"/>
      </w:rPr>
      <w:tab/>
    </w:r>
    <w:r w:rsidRPr="00300F59">
      <w:rPr>
        <w:rStyle w:val="Seitenzahl"/>
      </w:rPr>
      <w:fldChar w:fldCharType="begin"/>
    </w:r>
    <w:r w:rsidRPr="00300F59">
      <w:rPr>
        <w:rStyle w:val="Seitenzahl"/>
      </w:rPr>
      <w:instrText xml:space="preserve"> PAGE  \* Arabic \* MERGEFORMAT </w:instrText>
    </w:r>
    <w:r w:rsidRPr="00300F59">
      <w:rPr>
        <w:rStyle w:val="Seitenzahl"/>
      </w:rPr>
      <w:fldChar w:fldCharType="separate"/>
    </w:r>
    <w:r w:rsidR="00A840BE">
      <w:rPr>
        <w:rStyle w:val="Seitenzahl"/>
        <w:noProof/>
      </w:rPr>
      <w:t>1</w:t>
    </w:r>
    <w:r w:rsidRPr="00300F59">
      <w:rPr>
        <w:rStyle w:val="Seitenzahl"/>
      </w:rPr>
      <w:fldChar w:fldCharType="end"/>
    </w:r>
    <w:r w:rsidRPr="00300F59">
      <w:rPr>
        <w:rStyle w:val="Seitenzahl"/>
      </w:rPr>
      <w:t>/</w:t>
    </w:r>
    <w:r w:rsidRPr="00300F59">
      <w:rPr>
        <w:rStyle w:val="Seitenzahl"/>
      </w:rPr>
      <w:fldChar w:fldCharType="begin"/>
    </w:r>
    <w:r w:rsidRPr="00300F59">
      <w:rPr>
        <w:rStyle w:val="Seitenzahl"/>
      </w:rPr>
      <w:instrText xml:space="preserve"> NUMPAGES  \* MERGEFORMAT </w:instrText>
    </w:r>
    <w:r w:rsidRPr="00300F59">
      <w:rPr>
        <w:rStyle w:val="Seitenzahl"/>
      </w:rPr>
      <w:fldChar w:fldCharType="separate"/>
    </w:r>
    <w:r w:rsidR="0034403F">
      <w:rPr>
        <w:rStyle w:val="Seitenzahl"/>
        <w:noProof/>
      </w:rPr>
      <w:t>1</w:t>
    </w:r>
    <w:r w:rsidRPr="00300F5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AD" w:rsidRDefault="007E3AAD">
      <w:r>
        <w:separator/>
      </w:r>
    </w:p>
  </w:footnote>
  <w:footnote w:type="continuationSeparator" w:id="0">
    <w:p w:rsidR="007E3AAD" w:rsidRDefault="007E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6A185F" w:rsidP="00B44B64">
    <w:pPr>
      <w:pStyle w:val="Kopfzeile"/>
    </w:pPr>
    <w:r>
      <w:rPr>
        <w:noProof/>
      </w:rPr>
      <w:drawing>
        <wp:anchor distT="0" distB="0" distL="114300" distR="114300" simplePos="0" relativeHeight="251660800" behindDoc="1" locked="0" layoutInCell="1" allowOverlap="1" wp14:anchorId="6977085F" wp14:editId="16891A74">
          <wp:simplePos x="0" y="0"/>
          <wp:positionH relativeFrom="column">
            <wp:posOffset>5040630</wp:posOffset>
          </wp:positionH>
          <wp:positionV relativeFrom="page">
            <wp:posOffset>540385</wp:posOffset>
          </wp:positionV>
          <wp:extent cx="1206000" cy="464400"/>
          <wp:effectExtent l="0" t="0" r="0" b="0"/>
          <wp:wrapThrough wrapText="bothSides">
            <wp:wrapPolygon edited="0">
              <wp:start x="0" y="0"/>
              <wp:lineTo x="0" y="20389"/>
              <wp:lineTo x="21156" y="20389"/>
              <wp:lineTo x="21156" y="0"/>
              <wp:lineTo x="0" y="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300F59" w:rsidP="00B44B64">
    <w:pPr>
      <w:pStyle w:val="Kopfzeile"/>
    </w:pPr>
    <w:r>
      <w:rPr>
        <w:noProof/>
      </w:rPr>
      <w:drawing>
        <wp:anchor distT="0" distB="0" distL="114300" distR="114300" simplePos="0" relativeHeight="251658752" behindDoc="1" locked="0" layoutInCell="1" allowOverlap="1" wp14:anchorId="3CE85EFE" wp14:editId="3991046D">
          <wp:simplePos x="0" y="0"/>
          <wp:positionH relativeFrom="page">
            <wp:align>right</wp:align>
          </wp:positionH>
          <wp:positionV relativeFrom="page">
            <wp:align>top</wp:align>
          </wp:positionV>
          <wp:extent cx="1638935" cy="1294130"/>
          <wp:effectExtent l="0" t="0" r="0" b="1270"/>
          <wp:wrapNone/>
          <wp:docPr id="65" name="Bild 65" descr="FFG_Briefbog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FG_Briefbog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46006"/>
    <w:lvl w:ilvl="0">
      <w:numFmt w:val="bullet"/>
      <w:lvlText w:val="*"/>
      <w:lvlJc w:val="left"/>
    </w:lvl>
  </w:abstractNum>
  <w:abstractNum w:abstractNumId="1">
    <w:nsid w:val="01F3659C"/>
    <w:multiLevelType w:val="singleLevel"/>
    <w:tmpl w:val="5510BDA2"/>
    <w:lvl w:ilvl="0">
      <w:start w:val="1"/>
      <w:numFmt w:val="bullet"/>
      <w:lvlText w:val="þ"/>
      <w:lvlJc w:val="left"/>
      <w:pPr>
        <w:tabs>
          <w:tab w:val="num" w:pos="360"/>
        </w:tabs>
        <w:ind w:left="360" w:hanging="360"/>
      </w:pPr>
      <w:rPr>
        <w:rFonts w:ascii="TheSans" w:hAnsi="TheSans" w:hint="default"/>
        <w:sz w:val="20"/>
      </w:rPr>
    </w:lvl>
  </w:abstractNum>
  <w:abstractNum w:abstractNumId="2">
    <w:nsid w:val="0B4F10EC"/>
    <w:multiLevelType w:val="hybridMultilevel"/>
    <w:tmpl w:val="FDB0E3FA"/>
    <w:lvl w:ilvl="0" w:tplc="9A94BC3A">
      <w:start w:val="1"/>
      <w:numFmt w:val="lowerLetter"/>
      <w:pStyle w:val="Nummerierung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F909A1"/>
    <w:multiLevelType w:val="hybridMultilevel"/>
    <w:tmpl w:val="F26470A4"/>
    <w:lvl w:ilvl="0" w:tplc="AA70FB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916D0E"/>
    <w:multiLevelType w:val="singleLevel"/>
    <w:tmpl w:val="5EC63CEC"/>
    <w:lvl w:ilvl="0">
      <w:start w:val="1"/>
      <w:numFmt w:val="decimal"/>
      <w:lvlText w:val="%1"/>
      <w:legacy w:legacy="1" w:legacySpace="0" w:legacyIndent="283"/>
      <w:lvlJc w:val="left"/>
      <w:pPr>
        <w:ind w:left="709" w:hanging="283"/>
      </w:pPr>
    </w:lvl>
  </w:abstractNum>
  <w:abstractNum w:abstractNumId="5">
    <w:nsid w:val="25490C33"/>
    <w:multiLevelType w:val="singleLevel"/>
    <w:tmpl w:val="5EC63CEC"/>
    <w:lvl w:ilvl="0">
      <w:start w:val="1"/>
      <w:numFmt w:val="decimal"/>
      <w:lvlText w:val="%1"/>
      <w:legacy w:legacy="1" w:legacySpace="0" w:legacyIndent="283"/>
      <w:lvlJc w:val="left"/>
      <w:pPr>
        <w:ind w:left="709" w:hanging="283"/>
      </w:pPr>
    </w:lvl>
  </w:abstractNum>
  <w:abstractNum w:abstractNumId="6">
    <w:nsid w:val="267B0370"/>
    <w:multiLevelType w:val="singleLevel"/>
    <w:tmpl w:val="2B326E5C"/>
    <w:lvl w:ilvl="0">
      <w:start w:val="1"/>
      <w:numFmt w:val="bullet"/>
      <w:pStyle w:val="Einrckung1"/>
      <w:lvlText w:val=""/>
      <w:lvlJc w:val="left"/>
      <w:pPr>
        <w:ind w:left="360" w:hanging="360"/>
      </w:pPr>
      <w:rPr>
        <w:rFonts w:ascii="Wingdings" w:hAnsi="Wingdings" w:hint="default"/>
        <w:color w:val="4F81BD"/>
        <w:sz w:val="20"/>
      </w:rPr>
    </w:lvl>
  </w:abstractNum>
  <w:abstractNum w:abstractNumId="7">
    <w:nsid w:val="2A18197B"/>
    <w:multiLevelType w:val="singleLevel"/>
    <w:tmpl w:val="5EC63CEC"/>
    <w:lvl w:ilvl="0">
      <w:start w:val="1"/>
      <w:numFmt w:val="decimal"/>
      <w:lvlText w:val="%1"/>
      <w:legacy w:legacy="1" w:legacySpace="0" w:legacyIndent="283"/>
      <w:lvlJc w:val="left"/>
      <w:pPr>
        <w:ind w:left="283" w:hanging="283"/>
      </w:pPr>
    </w:lvl>
  </w:abstractNum>
  <w:abstractNum w:abstractNumId="8">
    <w:nsid w:val="36CC67E5"/>
    <w:multiLevelType w:val="singleLevel"/>
    <w:tmpl w:val="5EC63CEC"/>
    <w:lvl w:ilvl="0">
      <w:start w:val="1"/>
      <w:numFmt w:val="decimal"/>
      <w:lvlText w:val="%1"/>
      <w:legacy w:legacy="1" w:legacySpace="0" w:legacyIndent="283"/>
      <w:lvlJc w:val="left"/>
      <w:pPr>
        <w:ind w:left="709" w:hanging="283"/>
      </w:pPr>
    </w:lvl>
  </w:abstractNum>
  <w:abstractNum w:abstractNumId="9">
    <w:nsid w:val="37933784"/>
    <w:multiLevelType w:val="singleLevel"/>
    <w:tmpl w:val="942A88F8"/>
    <w:lvl w:ilvl="0">
      <w:start w:val="1"/>
      <w:numFmt w:val="bullet"/>
      <w:lvlText w:val="þ"/>
      <w:lvlJc w:val="left"/>
      <w:pPr>
        <w:tabs>
          <w:tab w:val="num" w:pos="425"/>
        </w:tabs>
        <w:ind w:left="425" w:hanging="425"/>
      </w:pPr>
      <w:rPr>
        <w:rFonts w:ascii="TheSans" w:hAnsi="TheSans" w:hint="default"/>
        <w:sz w:val="20"/>
      </w:rPr>
    </w:lvl>
  </w:abstractNum>
  <w:abstractNum w:abstractNumId="10">
    <w:nsid w:val="3B880220"/>
    <w:multiLevelType w:val="singleLevel"/>
    <w:tmpl w:val="9E1AE0DC"/>
    <w:lvl w:ilvl="0">
      <w:start w:val="1"/>
      <w:numFmt w:val="bullet"/>
      <w:lvlText w:val="þ"/>
      <w:lvlJc w:val="left"/>
      <w:pPr>
        <w:tabs>
          <w:tab w:val="num" w:pos="425"/>
        </w:tabs>
        <w:ind w:left="425" w:hanging="425"/>
      </w:pPr>
      <w:rPr>
        <w:rFonts w:ascii="TheSans" w:hAnsi="TheSans" w:hint="default"/>
        <w:b w:val="0"/>
        <w:i w:val="0"/>
        <w:sz w:val="20"/>
      </w:rPr>
    </w:lvl>
  </w:abstractNum>
  <w:abstractNum w:abstractNumId="11">
    <w:nsid w:val="3F420E0C"/>
    <w:multiLevelType w:val="singleLevel"/>
    <w:tmpl w:val="063ECC96"/>
    <w:lvl w:ilvl="0">
      <w:start w:val="1"/>
      <w:numFmt w:val="bullet"/>
      <w:lvlText w:val="þ"/>
      <w:lvlJc w:val="left"/>
      <w:pPr>
        <w:tabs>
          <w:tab w:val="num" w:pos="425"/>
        </w:tabs>
        <w:ind w:left="425" w:hanging="425"/>
      </w:pPr>
      <w:rPr>
        <w:rFonts w:ascii="TheSans" w:hAnsi="TheSans" w:hint="default"/>
        <w:sz w:val="20"/>
      </w:rPr>
    </w:lvl>
  </w:abstractNum>
  <w:abstractNum w:abstractNumId="12">
    <w:nsid w:val="41047D29"/>
    <w:multiLevelType w:val="singleLevel"/>
    <w:tmpl w:val="00FADF0A"/>
    <w:lvl w:ilvl="0">
      <w:start w:val="1"/>
      <w:numFmt w:val="bullet"/>
      <w:lvlText w:val="þ"/>
      <w:lvlJc w:val="left"/>
      <w:pPr>
        <w:tabs>
          <w:tab w:val="num" w:pos="785"/>
        </w:tabs>
        <w:ind w:left="425" w:firstLine="0"/>
      </w:pPr>
      <w:rPr>
        <w:rFonts w:ascii="TheSans" w:hAnsi="TheSans" w:hint="default"/>
        <w:sz w:val="20"/>
      </w:rPr>
    </w:lvl>
  </w:abstractNum>
  <w:abstractNum w:abstractNumId="13">
    <w:nsid w:val="42881F06"/>
    <w:multiLevelType w:val="singleLevel"/>
    <w:tmpl w:val="5EC63CEC"/>
    <w:lvl w:ilvl="0">
      <w:start w:val="1"/>
      <w:numFmt w:val="decimal"/>
      <w:lvlText w:val="%1"/>
      <w:legacy w:legacy="1" w:legacySpace="0" w:legacyIndent="283"/>
      <w:lvlJc w:val="left"/>
      <w:pPr>
        <w:ind w:left="709" w:hanging="283"/>
      </w:pPr>
    </w:lvl>
  </w:abstractNum>
  <w:abstractNum w:abstractNumId="14">
    <w:nsid w:val="4349176F"/>
    <w:multiLevelType w:val="singleLevel"/>
    <w:tmpl w:val="5EC63CEC"/>
    <w:lvl w:ilvl="0">
      <w:start w:val="1"/>
      <w:numFmt w:val="decimal"/>
      <w:lvlText w:val="%1"/>
      <w:legacy w:legacy="1" w:legacySpace="0" w:legacyIndent="283"/>
      <w:lvlJc w:val="left"/>
      <w:pPr>
        <w:ind w:left="283" w:hanging="283"/>
      </w:pPr>
    </w:lvl>
  </w:abstractNum>
  <w:abstractNum w:abstractNumId="15">
    <w:nsid w:val="43932C2D"/>
    <w:multiLevelType w:val="hybridMultilevel"/>
    <w:tmpl w:val="771E58E6"/>
    <w:lvl w:ilvl="0" w:tplc="F746CB8E">
      <w:start w:val="1"/>
      <w:numFmt w:val="bullet"/>
      <w:pStyle w:val="Einrckung2"/>
      <w:lvlText w:val=""/>
      <w:lvlJc w:val="left"/>
      <w:pPr>
        <w:tabs>
          <w:tab w:val="num" w:pos="425"/>
        </w:tabs>
        <w:ind w:left="425" w:hanging="425"/>
      </w:pPr>
      <w:rPr>
        <w:rFonts w:ascii="Wingdings" w:hAnsi="Wingdings" w:hint="default"/>
        <w:color w:val="4F81BD"/>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D9453C"/>
    <w:multiLevelType w:val="singleLevel"/>
    <w:tmpl w:val="8690D32E"/>
    <w:lvl w:ilvl="0">
      <w:start w:val="1"/>
      <w:numFmt w:val="decimal"/>
      <w:pStyle w:val="Nummerierung1"/>
      <w:lvlText w:val="%1"/>
      <w:legacy w:legacy="1" w:legacySpace="0" w:legacyIndent="283"/>
      <w:lvlJc w:val="left"/>
      <w:pPr>
        <w:ind w:left="283" w:hanging="283"/>
      </w:pPr>
    </w:lvl>
  </w:abstractNum>
  <w:abstractNum w:abstractNumId="17">
    <w:nsid w:val="5BF917BF"/>
    <w:multiLevelType w:val="multilevel"/>
    <w:tmpl w:val="E762479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C642E5B"/>
    <w:multiLevelType w:val="singleLevel"/>
    <w:tmpl w:val="5EC63CEC"/>
    <w:lvl w:ilvl="0">
      <w:start w:val="1"/>
      <w:numFmt w:val="decimal"/>
      <w:lvlText w:val="%1"/>
      <w:legacy w:legacy="1" w:legacySpace="0" w:legacyIndent="283"/>
      <w:lvlJc w:val="left"/>
      <w:pPr>
        <w:ind w:left="283" w:hanging="283"/>
      </w:pPr>
    </w:lvl>
  </w:abstractNum>
  <w:abstractNum w:abstractNumId="19">
    <w:nsid w:val="5CDF1C71"/>
    <w:multiLevelType w:val="singleLevel"/>
    <w:tmpl w:val="5EC63CEC"/>
    <w:lvl w:ilvl="0">
      <w:start w:val="1"/>
      <w:numFmt w:val="decimal"/>
      <w:lvlText w:val="%1"/>
      <w:legacy w:legacy="1" w:legacySpace="0" w:legacyIndent="283"/>
      <w:lvlJc w:val="left"/>
      <w:pPr>
        <w:ind w:left="283" w:hanging="283"/>
      </w:pPr>
    </w:lvl>
  </w:abstractNum>
  <w:abstractNum w:abstractNumId="20">
    <w:nsid w:val="7CCE32CD"/>
    <w:multiLevelType w:val="singleLevel"/>
    <w:tmpl w:val="5EC63CEC"/>
    <w:lvl w:ilvl="0">
      <w:start w:val="1"/>
      <w:numFmt w:val="decimal"/>
      <w:lvlText w:val="%1"/>
      <w:legacy w:legacy="1" w:legacySpace="0" w:legacyIndent="283"/>
      <w:lvlJc w:val="left"/>
      <w:pPr>
        <w:ind w:left="283" w:hanging="283"/>
      </w:pPr>
    </w:lvl>
  </w:abstractNum>
  <w:num w:numId="1">
    <w:abstractNumId w:val="1"/>
  </w:num>
  <w:num w:numId="2">
    <w:abstractNumId w:val="17"/>
  </w:num>
  <w:num w:numId="3">
    <w:abstractNumId w:val="17"/>
  </w:num>
  <w:num w:numId="4">
    <w:abstractNumId w:val="17"/>
  </w:num>
  <w:num w:numId="5">
    <w:abstractNumId w:val="9"/>
  </w:num>
  <w:num w:numId="6">
    <w:abstractNumId w:val="6"/>
  </w:num>
  <w:num w:numId="7">
    <w:abstractNumId w:val="10"/>
  </w:num>
  <w:num w:numId="8">
    <w:abstractNumId w:val="11"/>
  </w:num>
  <w:num w:numId="9">
    <w:abstractNumId w:val="12"/>
  </w:num>
  <w:num w:numId="10">
    <w:abstractNumId w:val="12"/>
  </w:num>
  <w:num w:numId="11">
    <w:abstractNumId w:val="15"/>
  </w:num>
  <w:num w:numId="12">
    <w:abstractNumId w:val="7"/>
  </w:num>
  <w:num w:numId="13">
    <w:abstractNumId w:val="14"/>
  </w:num>
  <w:num w:numId="14">
    <w:abstractNumId w:val="13"/>
  </w:num>
  <w:num w:numId="15">
    <w:abstractNumId w:val="8"/>
  </w:num>
  <w:num w:numId="16">
    <w:abstractNumId w:val="18"/>
  </w:num>
  <w:num w:numId="17">
    <w:abstractNumId w:val="4"/>
  </w:num>
  <w:num w:numId="18">
    <w:abstractNumId w:val="20"/>
  </w:num>
  <w:num w:numId="19">
    <w:abstractNumId w:val="5"/>
  </w:num>
  <w:num w:numId="20">
    <w:abstractNumId w:val="19"/>
  </w:num>
  <w:num w:numId="21">
    <w:abstractNumId w:val="0"/>
    <w:lvlOverride w:ilvl="0">
      <w:lvl w:ilvl="0">
        <w:start w:val="1"/>
        <w:numFmt w:val="bullet"/>
        <w:lvlText w:val="Ø"/>
        <w:legacy w:legacy="1" w:legacySpace="0" w:legacyIndent="283"/>
        <w:lvlJc w:val="left"/>
        <w:pPr>
          <w:ind w:left="283" w:hanging="283"/>
        </w:pPr>
        <w:rPr>
          <w:rFonts w:ascii="Times New Roman" w:hAnsi="Times New Roman" w:cs="Times New Roman" w:hint="default"/>
          <w:color w:val="000000"/>
        </w:rPr>
      </w:lvl>
    </w:lvlOverride>
  </w:num>
  <w:num w:numId="22">
    <w:abstractNumId w:val="1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2"/>
    <w:rsid w:val="000077AE"/>
    <w:rsid w:val="0002166E"/>
    <w:rsid w:val="00023C50"/>
    <w:rsid w:val="00063206"/>
    <w:rsid w:val="00077A46"/>
    <w:rsid w:val="00087A4D"/>
    <w:rsid w:val="000A7D4B"/>
    <w:rsid w:val="000C5B15"/>
    <w:rsid w:val="000C6875"/>
    <w:rsid w:val="000E190E"/>
    <w:rsid w:val="000F4C3D"/>
    <w:rsid w:val="00110474"/>
    <w:rsid w:val="00132AD7"/>
    <w:rsid w:val="00175950"/>
    <w:rsid w:val="00177B0B"/>
    <w:rsid w:val="001817C2"/>
    <w:rsid w:val="001A1E8D"/>
    <w:rsid w:val="001E0EEA"/>
    <w:rsid w:val="001E624C"/>
    <w:rsid w:val="001E73EE"/>
    <w:rsid w:val="00207EF3"/>
    <w:rsid w:val="0021609A"/>
    <w:rsid w:val="00235B53"/>
    <w:rsid w:val="00242081"/>
    <w:rsid w:val="00252EF8"/>
    <w:rsid w:val="00262F83"/>
    <w:rsid w:val="00263AD6"/>
    <w:rsid w:val="002A7EA0"/>
    <w:rsid w:val="002C6322"/>
    <w:rsid w:val="002D34AE"/>
    <w:rsid w:val="00300F59"/>
    <w:rsid w:val="00327A2D"/>
    <w:rsid w:val="0034403F"/>
    <w:rsid w:val="003870F8"/>
    <w:rsid w:val="0039537F"/>
    <w:rsid w:val="003B29AC"/>
    <w:rsid w:val="003D3629"/>
    <w:rsid w:val="00436E3B"/>
    <w:rsid w:val="00440311"/>
    <w:rsid w:val="00452D44"/>
    <w:rsid w:val="00456FEE"/>
    <w:rsid w:val="004725AE"/>
    <w:rsid w:val="00492011"/>
    <w:rsid w:val="00496BCE"/>
    <w:rsid w:val="004A1CCE"/>
    <w:rsid w:val="004C071E"/>
    <w:rsid w:val="00514427"/>
    <w:rsid w:val="00517924"/>
    <w:rsid w:val="00530322"/>
    <w:rsid w:val="00531976"/>
    <w:rsid w:val="0055799C"/>
    <w:rsid w:val="005728E5"/>
    <w:rsid w:val="00577EBA"/>
    <w:rsid w:val="005809AE"/>
    <w:rsid w:val="00586437"/>
    <w:rsid w:val="00586821"/>
    <w:rsid w:val="00592D67"/>
    <w:rsid w:val="0059349D"/>
    <w:rsid w:val="0059764C"/>
    <w:rsid w:val="005A36D8"/>
    <w:rsid w:val="005A3EEC"/>
    <w:rsid w:val="005B1DF9"/>
    <w:rsid w:val="005B793E"/>
    <w:rsid w:val="005C392A"/>
    <w:rsid w:val="00604F0B"/>
    <w:rsid w:val="006168EA"/>
    <w:rsid w:val="00626133"/>
    <w:rsid w:val="006564EF"/>
    <w:rsid w:val="006750C5"/>
    <w:rsid w:val="00695DE1"/>
    <w:rsid w:val="006A185F"/>
    <w:rsid w:val="006A2F58"/>
    <w:rsid w:val="006B1D46"/>
    <w:rsid w:val="006C147E"/>
    <w:rsid w:val="006F0C8F"/>
    <w:rsid w:val="006F62DC"/>
    <w:rsid w:val="00710D7B"/>
    <w:rsid w:val="007159CE"/>
    <w:rsid w:val="007273C7"/>
    <w:rsid w:val="00761A9E"/>
    <w:rsid w:val="007809EE"/>
    <w:rsid w:val="007956E2"/>
    <w:rsid w:val="007A220B"/>
    <w:rsid w:val="007B3535"/>
    <w:rsid w:val="007C01D9"/>
    <w:rsid w:val="007C77AE"/>
    <w:rsid w:val="007E2B9C"/>
    <w:rsid w:val="007E3AAD"/>
    <w:rsid w:val="007F0DBD"/>
    <w:rsid w:val="007F6EC3"/>
    <w:rsid w:val="0080599D"/>
    <w:rsid w:val="00814475"/>
    <w:rsid w:val="008551AB"/>
    <w:rsid w:val="0085596E"/>
    <w:rsid w:val="00876557"/>
    <w:rsid w:val="0089345E"/>
    <w:rsid w:val="008B1CDC"/>
    <w:rsid w:val="008F7DF4"/>
    <w:rsid w:val="00907E80"/>
    <w:rsid w:val="00916FCD"/>
    <w:rsid w:val="009214DA"/>
    <w:rsid w:val="00930A99"/>
    <w:rsid w:val="00950DEE"/>
    <w:rsid w:val="00973BA1"/>
    <w:rsid w:val="00976650"/>
    <w:rsid w:val="009A21D6"/>
    <w:rsid w:val="009A40CA"/>
    <w:rsid w:val="009A759E"/>
    <w:rsid w:val="009B47E7"/>
    <w:rsid w:val="009E1B73"/>
    <w:rsid w:val="009E57DD"/>
    <w:rsid w:val="009F09A8"/>
    <w:rsid w:val="00A03B7F"/>
    <w:rsid w:val="00A14F3E"/>
    <w:rsid w:val="00A23BBF"/>
    <w:rsid w:val="00A32310"/>
    <w:rsid w:val="00A416B9"/>
    <w:rsid w:val="00A564F4"/>
    <w:rsid w:val="00A571D8"/>
    <w:rsid w:val="00A57AB9"/>
    <w:rsid w:val="00A776B5"/>
    <w:rsid w:val="00A77DE4"/>
    <w:rsid w:val="00A80AFB"/>
    <w:rsid w:val="00A840BE"/>
    <w:rsid w:val="00AB4CA1"/>
    <w:rsid w:val="00AB5B65"/>
    <w:rsid w:val="00AC3EC4"/>
    <w:rsid w:val="00AD745A"/>
    <w:rsid w:val="00AE53CF"/>
    <w:rsid w:val="00AE5BFC"/>
    <w:rsid w:val="00AE7E62"/>
    <w:rsid w:val="00AF6AFC"/>
    <w:rsid w:val="00B32959"/>
    <w:rsid w:val="00B32BE8"/>
    <w:rsid w:val="00B41950"/>
    <w:rsid w:val="00B44B64"/>
    <w:rsid w:val="00B66890"/>
    <w:rsid w:val="00BB5B76"/>
    <w:rsid w:val="00BC066C"/>
    <w:rsid w:val="00BC0F63"/>
    <w:rsid w:val="00BC2A56"/>
    <w:rsid w:val="00BD53C0"/>
    <w:rsid w:val="00BE3095"/>
    <w:rsid w:val="00C04F2C"/>
    <w:rsid w:val="00C10E04"/>
    <w:rsid w:val="00C112EE"/>
    <w:rsid w:val="00C31DBD"/>
    <w:rsid w:val="00C6209A"/>
    <w:rsid w:val="00C7345E"/>
    <w:rsid w:val="00C90BEE"/>
    <w:rsid w:val="00CB6770"/>
    <w:rsid w:val="00CF066E"/>
    <w:rsid w:val="00CF677B"/>
    <w:rsid w:val="00D164FA"/>
    <w:rsid w:val="00D56B88"/>
    <w:rsid w:val="00D60A6D"/>
    <w:rsid w:val="00D87BD1"/>
    <w:rsid w:val="00DA0761"/>
    <w:rsid w:val="00DB5DF1"/>
    <w:rsid w:val="00DB68C7"/>
    <w:rsid w:val="00DE1202"/>
    <w:rsid w:val="00E02458"/>
    <w:rsid w:val="00E1361F"/>
    <w:rsid w:val="00E14597"/>
    <w:rsid w:val="00E179BC"/>
    <w:rsid w:val="00E20F89"/>
    <w:rsid w:val="00E32616"/>
    <w:rsid w:val="00E61E4F"/>
    <w:rsid w:val="00E6657A"/>
    <w:rsid w:val="00E712C9"/>
    <w:rsid w:val="00E72732"/>
    <w:rsid w:val="00E82E48"/>
    <w:rsid w:val="00E86483"/>
    <w:rsid w:val="00E87DF6"/>
    <w:rsid w:val="00E96D19"/>
    <w:rsid w:val="00EA0293"/>
    <w:rsid w:val="00EA4814"/>
    <w:rsid w:val="00EA693E"/>
    <w:rsid w:val="00EA7541"/>
    <w:rsid w:val="00EC7AC6"/>
    <w:rsid w:val="00EF3B33"/>
    <w:rsid w:val="00F14637"/>
    <w:rsid w:val="00F223E6"/>
    <w:rsid w:val="00F628A1"/>
    <w:rsid w:val="00F70E4B"/>
    <w:rsid w:val="00F768EB"/>
    <w:rsid w:val="00F8632B"/>
    <w:rsid w:val="00FA324D"/>
    <w:rsid w:val="00FB59B3"/>
    <w:rsid w:val="00FC286B"/>
    <w:rsid w:val="00FC3689"/>
    <w:rsid w:val="00FC5B0E"/>
    <w:rsid w:val="00FD4408"/>
    <w:rsid w:val="00FE2F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A571D8"/>
    <w:pPr>
      <w:keepNext/>
      <w:spacing w:before="140" w:after="300"/>
      <w:outlineLvl w:val="0"/>
    </w:pPr>
    <w:rPr>
      <w:b/>
      <w:kern w:val="28"/>
      <w:sz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ind w:left="567" w:hanging="567"/>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A840BE"/>
    <w:pPr>
      <w:numPr>
        <w:numId w:val="6"/>
      </w:numPr>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242081"/>
    <w:pPr>
      <w:numPr>
        <w:numId w:val="22"/>
      </w:numPr>
      <w:tabs>
        <w:tab w:val="left" w:pos="426"/>
      </w:tabs>
      <w:ind w:left="426" w:hanging="426"/>
      <w:jc w:val="both"/>
    </w:pPr>
  </w:style>
  <w:style w:type="paragraph" w:customStyle="1" w:styleId="Nummerierung2">
    <w:name w:val="Nummerierung_2"/>
    <w:basedOn w:val="Standard"/>
    <w:pPr>
      <w:tabs>
        <w:tab w:val="left" w:pos="851"/>
      </w:tabs>
      <w:ind w:left="851" w:hanging="425"/>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A840BE"/>
    <w:rPr>
      <w:sz w:val="16"/>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A571D8"/>
    <w:pPr>
      <w:keepNext/>
      <w:spacing w:before="140" w:after="300"/>
      <w:outlineLvl w:val="0"/>
    </w:pPr>
    <w:rPr>
      <w:b/>
      <w:kern w:val="28"/>
      <w:sz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ind w:left="567" w:hanging="567"/>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A840BE"/>
    <w:pPr>
      <w:numPr>
        <w:numId w:val="6"/>
      </w:numPr>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242081"/>
    <w:pPr>
      <w:numPr>
        <w:numId w:val="22"/>
      </w:numPr>
      <w:tabs>
        <w:tab w:val="left" w:pos="426"/>
      </w:tabs>
      <w:ind w:left="426" w:hanging="426"/>
      <w:jc w:val="both"/>
    </w:pPr>
  </w:style>
  <w:style w:type="paragraph" w:customStyle="1" w:styleId="Nummerierung2">
    <w:name w:val="Nummerierung_2"/>
    <w:basedOn w:val="Standard"/>
    <w:pPr>
      <w:tabs>
        <w:tab w:val="left" w:pos="851"/>
      </w:tabs>
      <w:ind w:left="851" w:hanging="425"/>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A840BE"/>
    <w:rPr>
      <w:sz w:val="16"/>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eien\Vorlagen\MVD_Brief_D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163DCDBFC5C44BAF83638A9C8D0DE" ma:contentTypeVersion="0" ma:contentTypeDescription="Create a new document." ma:contentTypeScope="" ma:versionID="4503c1b4dc44a1586510d39604ab25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BBD9-3738-4194-BB76-156F14F1F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E5EF9-3955-4CC1-BABA-904B451612DD}">
  <ds:schemaRefs>
    <ds:schemaRef ds:uri="http://schemas.microsoft.com/sharepoint/v3/contenttype/forms"/>
  </ds:schemaRefs>
</ds:datastoreItem>
</file>

<file path=customXml/itemProps3.xml><?xml version="1.0" encoding="utf-8"?>
<ds:datastoreItem xmlns:ds="http://schemas.openxmlformats.org/officeDocument/2006/customXml" ds:itemID="{BAD5B785-9A68-4BC9-B546-C14EA7DD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1F8846-5AB1-4AF7-B401-8D8F3B7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MVD_Brief_D_Logo.dot</Template>
  <TotalTime>0</TotalTime>
  <Pages>3</Pages>
  <Words>1116</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Briefvorlage</vt:lpstr>
    </vt:vector>
  </TitlesOfParts>
  <Company>FFG Werke GmbH</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Thomas Pfeiffer</dc:creator>
  <cp:keywords>FFG Standardvorlage</cp:keywords>
  <cp:lastModifiedBy>Thomas Pfeiffer</cp:lastModifiedBy>
  <cp:revision>5</cp:revision>
  <cp:lastPrinted>2013-12-02T12:34:00Z</cp:lastPrinted>
  <dcterms:created xsi:type="dcterms:W3CDTF">2020-03-04T11:51:00Z</dcterms:created>
  <dcterms:modified xsi:type="dcterms:W3CDTF">2020-03-04T12:16:00Z</dcterms:modified>
</cp:coreProperties>
</file>